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D" w:rsidRPr="00067DAD" w:rsidRDefault="00067DAD" w:rsidP="00294611">
      <w:pPr>
        <w:bidi/>
        <w:jc w:val="both"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067DAD"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ترسم نرسي به كعبه اي اعرابي!</w:t>
      </w:r>
    </w:p>
    <w:p w:rsidR="00067DAD" w:rsidRPr="00067DAD" w:rsidRDefault="00067DAD" w:rsidP="00067DAD">
      <w:pPr>
        <w:bidi/>
        <w:jc w:val="both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067DAD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كامران</w:t>
      </w:r>
    </w:p>
    <w:p w:rsidR="00067DAD" w:rsidRDefault="00067DAD" w:rsidP="00067DAD">
      <w:pPr>
        <w:bidi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016BE3" w:rsidRDefault="005305CA" w:rsidP="00B63ED5">
      <w:pPr>
        <w:bidi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همجنسگرايي چيزي نيست كه بنده به عنوان نويسنده‌ي اين مطلب آن را نكوهش كنم زيرا خود همجنسگرا هستم و از اين بابت هيچ نگراني خاطري ندارم، و اگر به خود اجازه داده‌ام كه دست به قلم ببرم فقط به اين دليل بوده است كه خود را همجنسگرا مي‌دانم و در برابر بسياري از رفتارها مسئوليتي بر دوش خود احساس مي‌كنم كه سكوت بيش از حد در برابر آن</w:t>
      </w:r>
      <w:r w:rsidR="002C3024">
        <w:rPr>
          <w:rFonts w:ascii="Adobe Arabic" w:hAnsi="Adobe Arabic" w:cs="Adobe Arabic" w:hint="cs"/>
          <w:sz w:val="28"/>
          <w:szCs w:val="28"/>
          <w:rtl/>
          <w:lang w:bidi="fa-IR"/>
        </w:rPr>
        <w:t>‌ها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را جايز نمي‌دانم.</w:t>
      </w:r>
      <w:r w:rsidR="0029461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شايد بتوان بي‌تفاوت و بي‌خيال از كنار بسياري از امور گذشت اما گاه چيزهايي در جامعه و در بيخ گوش تو اتفاق مي‌افتد كه ناخواسته و نادانسته گوشه‌اي از آن هم به نام تو نوشته </w:t>
      </w:r>
      <w:r w:rsidR="009A1A2E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خواهد شد و به ضررت تمام مي‌گردد، اينجاست كه ساكت ماندن تو ديگر به هيچ قيمتي ممكن و </w:t>
      </w:r>
      <w:r w:rsidR="009A1A2E" w:rsidRPr="00FF4A0B">
        <w:rPr>
          <w:rFonts w:ascii="Adobe Arabic" w:hAnsi="Adobe Arabic" w:cs="Adobe Arabic" w:hint="cs"/>
          <w:sz w:val="28"/>
          <w:szCs w:val="28"/>
          <w:rtl/>
          <w:lang w:bidi="fa-IR"/>
        </w:rPr>
        <w:t>ميسور</w:t>
      </w:r>
      <w:r w:rsidR="009A1A2E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نخواهد شد.</w:t>
      </w:r>
      <w:r w:rsidR="0029461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9A1A2E">
        <w:rPr>
          <w:rFonts w:ascii="Adobe Arabic" w:hAnsi="Adobe Arabic" w:cs="Adobe Arabic" w:hint="cs"/>
          <w:sz w:val="28"/>
          <w:szCs w:val="28"/>
          <w:rtl/>
          <w:lang w:bidi="fa-IR"/>
        </w:rPr>
        <w:t>اولين بار كه يك دوست همجنسگرا</w:t>
      </w:r>
      <w:r w:rsidR="00D7335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در محيطي خارج از فضاي مجازي</w:t>
      </w:r>
      <w:r w:rsidR="009A1A2E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من را پيدا كرد و</w:t>
      </w:r>
      <w:r w:rsidR="00F41AC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من را</w:t>
      </w:r>
      <w:r w:rsidR="009A1A2E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شناخت در دوره‌ي آموزشي سربازي بود. داخل صف بودم و مدت‌ها منتظر بودم تا به پاي دكه‌ي فروش دفتر و خودكار برسم و آنچه را لازم داشتم تهيه كنم كه «م» بدون مقدمه جلو آمد و با من سلام كرد. خيلي تعجب كردم و هنوز در ذهنم هزار سوال و پرسش بود كه «م» بي‌مقدمه پرسيد تو جي</w:t>
      </w:r>
      <w:r w:rsidR="009A1A2E">
        <w:rPr>
          <w:rStyle w:val="FootnoteReference"/>
          <w:rFonts w:ascii="Adobe Arabic" w:hAnsi="Adobe Arabic" w:cs="Adobe Arabic"/>
          <w:sz w:val="28"/>
          <w:szCs w:val="28"/>
          <w:rtl/>
          <w:lang w:bidi="fa-IR"/>
        </w:rPr>
        <w:footnoteReference w:id="2"/>
      </w:r>
      <w:r w:rsidR="009A1A2E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هستي؟</w:t>
      </w:r>
      <w:r w:rsidR="007230A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براي لحظه‌اي شوكه شدم و نمي‌دانستم كه چه جوابي بدهم. هرچند آن روز جواب من مثبت بود و من و «م» </w:t>
      </w:r>
      <w:r w:rsidR="00713A4C">
        <w:rPr>
          <w:rFonts w:ascii="Adobe Arabic" w:hAnsi="Adobe Arabic" w:cs="Adobe Arabic" w:hint="cs"/>
          <w:sz w:val="28"/>
          <w:szCs w:val="28"/>
          <w:rtl/>
          <w:lang w:bidi="fa-IR"/>
        </w:rPr>
        <w:t>با يكديگر دوست</w:t>
      </w:r>
      <w:r w:rsidR="007230A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شديم اما آشنايي با «م» سرآغاز آشنايي من با فرهنگي (شايد هم ضد فرهنگ) شد كه بنده به عنوان يك همجنسگرا كوچكترين تصوري از آن نداشتم. </w:t>
      </w:r>
      <w:r w:rsidR="00CB6A54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سالي بيش گذشت و من در محل خدمت خودم اين بار هم با يكي ديگر </w:t>
      </w:r>
      <w:r w:rsidR="00CF1945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از دوستان همجنسگرا </w:t>
      </w:r>
      <w:r w:rsidR="00CB6A54">
        <w:rPr>
          <w:rFonts w:ascii="Adobe Arabic" w:hAnsi="Adobe Arabic" w:cs="Adobe Arabic" w:hint="cs"/>
          <w:sz w:val="28"/>
          <w:szCs w:val="28"/>
          <w:rtl/>
          <w:lang w:bidi="fa-IR"/>
        </w:rPr>
        <w:t>آشنا شدم. اولين بار كه «ج» را ديدم توي پست قراول بود، تا نگاهم به او افتاد هم از او خوشم آمد و هم فهميدم كه مي‌بايست همجنسگرا باشد. او هم چنين حسي به من پيدا كرده بود. به هرحال من و «ج» با هم دوست شديم و هنوز هم هستيم و البته دوستان بسيار خوب. دست بر قضا «م» از آشنايان نزديك «ج» از آب درآمد و آشنايي من با «ج» سبب آشنايي با ديگر دوستاني شد كه آن‌ها نيز همجنسگرا بودند. از اين ميان «</w:t>
      </w:r>
      <w:r w:rsidR="00B63ED5">
        <w:rPr>
          <w:rFonts w:ascii="Adobe Arabic" w:hAnsi="Adobe Arabic" w:cs="Adobe Arabic"/>
          <w:sz w:val="28"/>
          <w:szCs w:val="28"/>
          <w:rtl/>
          <w:lang w:bidi="fa-IR"/>
        </w:rPr>
        <w:t>ﮬ</w:t>
      </w:r>
      <w:r w:rsidR="00CB6A54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» از دوستان نزديك «ج» هم وارد حلقه‌ي دوستان محدود همجنسگراي من شد و هوز هم هست. به هر حال پس از سال‌ها تنهايي و انزوا من هم دوستاني پيدا كرده بودم كه من را از تنهايي خويشتن به درآورده و من دست كم كساني را داشتم و دارم كه در </w:t>
      </w:r>
      <w:r w:rsidR="00B63ED5">
        <w:rPr>
          <w:rFonts w:ascii="Adobe Arabic" w:hAnsi="Adobe Arabic" w:cs="Adobe Arabic" w:hint="cs"/>
          <w:sz w:val="28"/>
          <w:szCs w:val="28"/>
          <w:rtl/>
          <w:lang w:bidi="fa-IR"/>
        </w:rPr>
        <w:t>حضور</w:t>
      </w:r>
      <w:r w:rsidR="00CB6A54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ايشان خود واقعي‌ام محسوب مي‌شوم و اين براي من بسيار ارزشمند است. </w:t>
      </w:r>
      <w:r w:rsidR="00A66FF0">
        <w:rPr>
          <w:rFonts w:ascii="Adobe Arabic" w:hAnsi="Adobe Arabic" w:cs="Adobe Arabic" w:hint="cs"/>
          <w:sz w:val="28"/>
          <w:szCs w:val="28"/>
          <w:rtl/>
          <w:lang w:bidi="fa-IR"/>
        </w:rPr>
        <w:t>اما اصل ماجرا در جاي ديگري است. حالا بماند كه من آن زمان تا كسي را مي‌ديدم كه مي‌فهميدم همجنسگراست از ندا و چراغ و هومان و ديگر نشريه‌هاي مربوط به دگرباشان از آن‌ها مي‌پرسيدم و هيچكدام</w:t>
      </w:r>
      <w:r w:rsidR="00155583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از</w:t>
      </w:r>
      <w:r w:rsidR="00A66FF0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اينان كوچكترين خبري از آن‌ها نداشتند و اين من را متحير و شگفت زده مي‌كرد؛ چرا كه خودم براي اولين بار از اين مسير با </w:t>
      </w:r>
      <w:r w:rsidR="00A66FF0" w:rsidRPr="00155583">
        <w:rPr>
          <w:rFonts w:ascii="Adobe Arabic" w:hAnsi="Adobe Arabic" w:cs="Adobe Arabic" w:hint="cs"/>
          <w:sz w:val="28"/>
          <w:szCs w:val="28"/>
          <w:rtl/>
          <w:lang w:bidi="fa-IR"/>
        </w:rPr>
        <w:t>اقليت‌</w:t>
      </w:r>
      <w:r w:rsidR="00155583">
        <w:rPr>
          <w:rFonts w:ascii="Adobe Arabic" w:hAnsi="Adobe Arabic" w:cs="Adobe Arabic" w:hint="cs"/>
          <w:sz w:val="28"/>
          <w:szCs w:val="28"/>
          <w:rtl/>
          <w:lang w:bidi="fa-IR"/>
        </w:rPr>
        <w:t>هاي جنسي آ</w:t>
      </w:r>
      <w:r w:rsidR="00A66FF0" w:rsidRPr="00155583">
        <w:rPr>
          <w:rFonts w:ascii="Adobe Arabic" w:hAnsi="Adobe Arabic" w:cs="Adobe Arabic" w:hint="cs"/>
          <w:sz w:val="28"/>
          <w:szCs w:val="28"/>
          <w:rtl/>
          <w:lang w:bidi="fa-IR"/>
        </w:rPr>
        <w:t>شنا شده بودم</w:t>
      </w:r>
      <w:r w:rsidR="009A1A2E" w:rsidRPr="00155583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155583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اما تحير من زماني به منتهاي </w:t>
      </w:r>
      <w:r w:rsidR="00B63ED5">
        <w:rPr>
          <w:rFonts w:ascii="Adobe Arabic" w:hAnsi="Adobe Arabic" w:cs="Adobe Arabic" w:hint="cs"/>
          <w:sz w:val="28"/>
          <w:szCs w:val="28"/>
          <w:rtl/>
          <w:lang w:bidi="fa-IR"/>
        </w:rPr>
        <w:t>ميزان</w:t>
      </w:r>
      <w:r w:rsidR="00155583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خود رسيد كه متوجه فرهنگ غالب بر</w:t>
      </w:r>
      <w:r w:rsidR="00D75470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اين قسمت از جامعه‌ي خودمان </w:t>
      </w:r>
      <w:r w:rsidR="00155583">
        <w:rPr>
          <w:rFonts w:ascii="Adobe Arabic" w:hAnsi="Adobe Arabic" w:cs="Adobe Arabic" w:hint="cs"/>
          <w:sz w:val="28"/>
          <w:szCs w:val="28"/>
          <w:rtl/>
          <w:lang w:bidi="fa-IR"/>
        </w:rPr>
        <w:t>شد</w:t>
      </w:r>
      <w:r w:rsidR="00D75470">
        <w:rPr>
          <w:rFonts w:ascii="Adobe Arabic" w:hAnsi="Adobe Arabic" w:cs="Adobe Arabic" w:hint="cs"/>
          <w:sz w:val="28"/>
          <w:szCs w:val="28"/>
          <w:rtl/>
          <w:lang w:bidi="fa-IR"/>
        </w:rPr>
        <w:t>م</w:t>
      </w:r>
      <w:r w:rsidR="00155583">
        <w:rPr>
          <w:rFonts w:ascii="Adobe Arabic" w:hAnsi="Adobe Arabic" w:cs="Adobe Arabic" w:hint="cs"/>
          <w:sz w:val="28"/>
          <w:szCs w:val="28"/>
          <w:rtl/>
          <w:lang w:bidi="fa-IR"/>
        </w:rPr>
        <w:t>؛ چيزي كه جمعيت خارج از اين محدوده آن را</w:t>
      </w:r>
      <w:r w:rsidR="001F718D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به تحقير</w:t>
      </w:r>
      <w:r w:rsidR="00155583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اواخواهري مي‌نامد و خودي‌هاي آن گروه آن را به غلط همجنسگرايي مي‌خوان</w:t>
      </w:r>
      <w:r w:rsidR="009072EB">
        <w:rPr>
          <w:rFonts w:ascii="Adobe Arabic" w:hAnsi="Adobe Arabic" w:cs="Adobe Arabic" w:hint="cs"/>
          <w:sz w:val="28"/>
          <w:szCs w:val="28"/>
          <w:rtl/>
          <w:lang w:bidi="fa-IR"/>
        </w:rPr>
        <w:t>ن</w:t>
      </w:r>
      <w:r w:rsidR="00155583">
        <w:rPr>
          <w:rFonts w:ascii="Adobe Arabic" w:hAnsi="Adobe Arabic" w:cs="Adobe Arabic" w:hint="cs"/>
          <w:sz w:val="28"/>
          <w:szCs w:val="28"/>
          <w:rtl/>
          <w:lang w:bidi="fa-IR"/>
        </w:rPr>
        <w:t>د، اما هر دو اينان به گمان بنده راه را اشتباه رفته و مقصود را در جاي ديگر مي‌جويند</w:t>
      </w:r>
      <w:r w:rsidR="00016BE3">
        <w:rPr>
          <w:rFonts w:ascii="Adobe Arabic" w:hAnsi="Adobe Arabic" w:cs="Adobe Arabic" w:hint="cs"/>
          <w:sz w:val="28"/>
          <w:szCs w:val="28"/>
          <w:rtl/>
          <w:lang w:bidi="fa-IR"/>
        </w:rPr>
        <w:t>. به قول هاتف اصفهاني كه مي‌گويد</w:t>
      </w:r>
      <w:r w:rsidR="00CA48CC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:</w:t>
      </w:r>
    </w:p>
    <w:p w:rsidR="00CA48CC" w:rsidRDefault="00016BE3" w:rsidP="00CA48CC">
      <w:pPr>
        <w:bidi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تو كمان كشيده و در كمين، كه زني به تيرم و من غمين</w:t>
      </w:r>
    </w:p>
    <w:p w:rsidR="00016BE3" w:rsidRDefault="00CA48CC" w:rsidP="00CA48CC">
      <w:pPr>
        <w:bidi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همه‌ي  غمم بود  از  همين  كه خدا نكرده خطا كني!</w:t>
      </w:r>
    </w:p>
    <w:p w:rsidR="00AA7C1B" w:rsidRDefault="008E1C1E" w:rsidP="00AA7C1B">
      <w:pPr>
        <w:bidi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و متأسفانه تنها چيزي كه بنده شاهد آن بودم خطاي دو طرف بود كه باز هم به نظر من مشكل اساسي از سوي خود ما</w:t>
      </w:r>
      <w:r w:rsidR="00286F48">
        <w:rPr>
          <w:rFonts w:ascii="Adobe Arabic" w:hAnsi="Adobe Arabic" w:cs="Adobe Arabic" w:hint="cs"/>
          <w:sz w:val="28"/>
          <w:szCs w:val="28"/>
          <w:rtl/>
          <w:lang w:bidi="fa-IR"/>
        </w:rPr>
        <w:t>ست و شايد آن گروه اكثريتِ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استريت در اين زمينه</w:t>
      </w:r>
      <w:r w:rsidR="00566480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خواسته يا ناخواسته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تا حدي قضاوت‌هاي نابه‌هنجارشان موجه جلوه كند! چرا كه اين خود ما هستيم كه به آتش اين قضاوت‌هاي بيجا دامن مي‌زنيم و باز هم متأسفانه اين ما هستيم كه نشانه را خطا رفته‌ايم و خداي نكرده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lastRenderedPageBreak/>
        <w:t xml:space="preserve">تير را به سوي خودمان </w:t>
      </w:r>
      <w:r w:rsidR="00566480">
        <w:rPr>
          <w:rFonts w:ascii="Adobe Arabic" w:hAnsi="Adobe Arabic" w:cs="Adobe Arabic" w:hint="cs"/>
          <w:sz w:val="28"/>
          <w:szCs w:val="28"/>
          <w:rtl/>
          <w:lang w:bidi="fa-IR"/>
        </w:rPr>
        <w:t>پرتاب مي‌كنيم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="00016BE3">
        <w:rPr>
          <w:rFonts w:ascii="Adobe Arabic" w:hAnsi="Adobe Arabic" w:cs="Adobe Arabic" w:hint="cs"/>
          <w:sz w:val="28"/>
          <w:szCs w:val="28"/>
          <w:rtl/>
          <w:lang w:bidi="fa-IR"/>
        </w:rPr>
        <w:t>وقتي براي بار نخست «</w:t>
      </w:r>
      <w:r w:rsidR="000A2703">
        <w:rPr>
          <w:rFonts w:ascii="Adobe Arabic" w:hAnsi="Adobe Arabic" w:cs="Adobe Arabic"/>
          <w:sz w:val="28"/>
          <w:szCs w:val="28"/>
          <w:rtl/>
          <w:lang w:bidi="fa-IR"/>
        </w:rPr>
        <w:t>ﮬ</w:t>
      </w:r>
      <w:r w:rsidR="00016BE3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» را به همراه «ج» ديدم مدتي از اين قضيه كه من و «ج» براي هم آشكارسازي كرده بوديم مي‌گذشت 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>اما آنچه بر تحير من بيش از پيش مي‌افزود اين بود كه هيچكدام از اين دو دوست من كوچكترين آشنايي با مفاهيم اوليه‌ي همجنسگرايي نداشتند و همين موجب شده بود كه در سردرگمي بمانند. «ج» هفت سالي مي‌شد كه پارتنر داشت! و «</w:t>
      </w:r>
      <w:r w:rsidR="00236B85">
        <w:rPr>
          <w:rFonts w:ascii="Adobe Arabic" w:hAnsi="Adobe Arabic" w:cs="Adobe Arabic"/>
          <w:sz w:val="28"/>
          <w:szCs w:val="28"/>
          <w:rtl/>
          <w:lang w:bidi="fa-IR"/>
        </w:rPr>
        <w:t>ﮬ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>» هم بعد از سال‌ها زندگي دريك خانه با پارتنرش تازه از او جدا شده بود. پارتنرهايي</w:t>
      </w:r>
      <w:r w:rsidR="00AE6182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گي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كه در ظاهر استريت ك</w:t>
      </w:r>
      <w:r w:rsidR="00AE6182">
        <w:rPr>
          <w:rFonts w:ascii="Adobe Arabic" w:hAnsi="Adobe Arabic" w:cs="Adobe Arabic" w:hint="cs"/>
          <w:sz w:val="28"/>
          <w:szCs w:val="28"/>
          <w:rtl/>
          <w:lang w:bidi="fa-IR"/>
        </w:rPr>
        <w:t>ا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>مل بودند چيزي كه در فرهنگ اقليت ما استريت لوك ناميده مي‌شود. اما آن‌ها پارتنرهايشان را شوهر</w:t>
      </w:r>
      <w:r w:rsidR="004F724B">
        <w:rPr>
          <w:rFonts w:ascii="Adobe Arabic" w:hAnsi="Adobe Arabic" w:cs="Adobe Arabic" w:hint="cs"/>
          <w:sz w:val="28"/>
          <w:szCs w:val="28"/>
          <w:rtl/>
          <w:lang w:bidi="fa-IR"/>
        </w:rPr>
        <w:t>ان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خود مي‌دانستند</w:t>
      </w:r>
      <w:r w:rsidR="00B66424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مي‌ناميدند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«ج» هم هنوز مي‌داند! و خود را زن او!</w:t>
      </w:r>
      <w:r w:rsidR="00155FC4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آرزويش اين است كه مي‌توانست از او بچه‌دار شود!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دوستان من گمان مي‌كردند كه دختراني هستند كه در بدن پسر آفريده شده‌اند 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>و همين باعث شد كه من گ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>مان ببرم كه هر دوي آن‌ها تراجنسيتي باشند و آن‌ها هم در ابتدا چنين فكري مي‌كردند اما كمي كه از آشنايي‌مان گذشت</w:t>
      </w:r>
      <w:r w:rsidR="00D01FE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بيشتر درباره‌ي اين مسائل با هم صحبت كرديم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بر هر دوي ايشان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من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مشخص شد كه همجنسگرا هستند نه تراجنسيتي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>!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كه البته تمامي اين مفاهيم را براي اولين بار و در نهايت شگفتي مي‌شنيدند و اين هر لحظه بر حيرت من مي‌افزود. اما مسئله چيز ديگري است و اين همه مقدمه چيني من براي بيان آن لازم و ضروري مي‌نمود. در اولين برخورد با دوستان جديدم دريافتم كه آن‌ها همديگر </w:t>
      </w:r>
      <w:r w:rsidR="00A107F5">
        <w:rPr>
          <w:rFonts w:ascii="Adobe Arabic" w:hAnsi="Adobe Arabic" w:cs="Adobe Arabic" w:hint="cs"/>
          <w:sz w:val="28"/>
          <w:szCs w:val="28"/>
          <w:rtl/>
          <w:lang w:bidi="fa-IR"/>
        </w:rPr>
        <w:t>ر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>ا خواهر صدا مي‌كردند و يا قبل از فاميلي‌شان لفظ خانم به كار م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>ي‌</w:t>
      </w:r>
      <w:r w:rsidR="00D92EE8">
        <w:rPr>
          <w:rFonts w:ascii="Adobe Arabic" w:hAnsi="Adobe Arabic" w:cs="Adobe Arabic" w:hint="cs"/>
          <w:sz w:val="28"/>
          <w:szCs w:val="28"/>
          <w:rtl/>
          <w:lang w:bidi="fa-IR"/>
        </w:rPr>
        <w:t>برند.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مثلا «ج»، «</w:t>
      </w:r>
      <w:r w:rsidR="009451CD">
        <w:rPr>
          <w:rFonts w:ascii="Adobe Arabic" w:hAnsi="Adobe Arabic" w:cs="Adobe Arabic"/>
          <w:sz w:val="28"/>
          <w:szCs w:val="28"/>
          <w:rtl/>
          <w:lang w:bidi="fa-IR"/>
        </w:rPr>
        <w:t>ﮬ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>» را خانم مدني و او هم «ج» را خانم عمادي</w:t>
      </w:r>
      <w:r w:rsidR="00D16D31">
        <w:rPr>
          <w:rStyle w:val="FootnoteReference"/>
          <w:rFonts w:ascii="Adobe Arabic" w:hAnsi="Adobe Arabic" w:cs="Adobe Arabic"/>
          <w:sz w:val="28"/>
          <w:szCs w:val="28"/>
          <w:rtl/>
          <w:lang w:bidi="fa-IR"/>
        </w:rPr>
        <w:footnoteReference w:id="3"/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صدا مي‌كرد و يا </w:t>
      </w:r>
      <w:r w:rsidR="00F42BA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به همديگر 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خواهر </w:t>
      </w:r>
      <w:r w:rsidR="00F42BA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و خاله 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>مي‌گفتند چيزي</w:t>
      </w:r>
      <w:r w:rsidR="008B1326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كه در اطلاق آن عناوين</w:t>
      </w:r>
      <w:r w:rsidR="00324346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بر من با اعت</w:t>
      </w:r>
      <w:r w:rsidR="008B1326">
        <w:rPr>
          <w:rFonts w:ascii="Adobe Arabic" w:hAnsi="Adobe Arabic" w:cs="Adobe Arabic" w:hint="cs"/>
          <w:sz w:val="28"/>
          <w:szCs w:val="28"/>
          <w:rtl/>
          <w:lang w:bidi="fa-IR"/>
        </w:rPr>
        <w:t>راض شديدم</w:t>
      </w:r>
      <w:r w:rsidR="00CA2C62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همراه</w:t>
      </w:r>
      <w:r w:rsidR="00324346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شد و ايشان را گيج و مبهوت ساخت، هرچند كه فايده‌اي هم در بر نداشت و آن‌ها هنوز هم از چنين واژه‌هايي در خطاب به هم استفاده مي‌كنند. بيشتر كه با ديگراني از سنخ خودم آشنا شدم رديف نام‌هايي از قبيل شهين و مهين و اقدس و زر</w:t>
      </w:r>
      <w:r w:rsidR="00487EC2">
        <w:rPr>
          <w:rFonts w:ascii="Adobe Arabic" w:hAnsi="Adobe Arabic" w:cs="Adobe Arabic" w:hint="cs"/>
          <w:sz w:val="28"/>
          <w:szCs w:val="28"/>
          <w:rtl/>
          <w:lang w:bidi="fa-IR"/>
        </w:rPr>
        <w:t>ي</w:t>
      </w:r>
      <w:r w:rsidR="00E55030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فاطي</w:t>
      </w:r>
      <w:r w:rsidR="00487EC2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به گوشم رسيد و </w:t>
      </w:r>
      <w:r w:rsidR="00324346">
        <w:rPr>
          <w:rFonts w:ascii="Adobe Arabic" w:hAnsi="Adobe Arabic" w:cs="Adobe Arabic" w:hint="cs"/>
          <w:sz w:val="28"/>
          <w:szCs w:val="28"/>
          <w:rtl/>
          <w:lang w:bidi="fa-IR"/>
        </w:rPr>
        <w:t>تازه‌ترينشان خاله شازي(مختصر خاله شاهِ زنان) ديروز معرف حضورم گشت و پس از آن س</w:t>
      </w:r>
      <w:r w:rsidR="00A552D9">
        <w:rPr>
          <w:rFonts w:ascii="Adobe Arabic" w:hAnsi="Adobe Arabic" w:cs="Adobe Arabic" w:hint="cs"/>
          <w:sz w:val="28"/>
          <w:szCs w:val="28"/>
          <w:rtl/>
          <w:lang w:bidi="fa-IR"/>
        </w:rPr>
        <w:t>ي</w:t>
      </w:r>
      <w:r w:rsidR="00324346">
        <w:rPr>
          <w:rFonts w:ascii="Adobe Arabic" w:hAnsi="Adobe Arabic" w:cs="Adobe Arabic" w:hint="cs"/>
          <w:sz w:val="28"/>
          <w:szCs w:val="28"/>
          <w:rtl/>
          <w:lang w:bidi="fa-IR"/>
        </w:rPr>
        <w:t>ل واژه‌گاني بود كه تماماً مختص به خانم‌ها و فرهنگ زنانه‌ي جامعه ماست. واژه‌هايي از قيبل ختم قرآن، مجلس ختم انعام، زن، شوهر،</w:t>
      </w:r>
      <w:r w:rsidR="00D9656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</w:t>
      </w:r>
      <w:r w:rsidR="003F5C15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D96568">
        <w:rPr>
          <w:rFonts w:ascii="Adobe Arabic" w:hAnsi="Adobe Arabic" w:cs="Adobe Arabic" w:hint="cs"/>
          <w:sz w:val="28"/>
          <w:szCs w:val="28"/>
          <w:rtl/>
          <w:lang w:bidi="fa-IR"/>
        </w:rPr>
        <w:t>البته در كنار آن‌ها واژ</w:t>
      </w:r>
      <w:r w:rsidR="003F5C15">
        <w:rPr>
          <w:rFonts w:ascii="Adobe Arabic" w:hAnsi="Adobe Arabic" w:cs="Adobe Arabic" w:hint="cs"/>
          <w:sz w:val="28"/>
          <w:szCs w:val="28"/>
          <w:rtl/>
          <w:lang w:bidi="fa-IR"/>
        </w:rPr>
        <w:t>ه‌هايي سخيف از ق</w:t>
      </w:r>
      <w:r w:rsidR="00D96568">
        <w:rPr>
          <w:rFonts w:ascii="Adobe Arabic" w:hAnsi="Adobe Arabic" w:cs="Adobe Arabic" w:hint="cs"/>
          <w:sz w:val="28"/>
          <w:szCs w:val="28"/>
          <w:rtl/>
          <w:lang w:bidi="fa-IR"/>
        </w:rPr>
        <w:t>بيل</w:t>
      </w:r>
      <w:r w:rsidR="003F5C15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ج‌</w:t>
      </w:r>
      <w:r w:rsidR="00324346">
        <w:rPr>
          <w:rFonts w:ascii="Adobe Arabic" w:hAnsi="Adobe Arabic" w:cs="Adobe Arabic" w:hint="cs"/>
          <w:sz w:val="28"/>
          <w:szCs w:val="28"/>
          <w:rtl/>
          <w:lang w:bidi="fa-IR"/>
        </w:rPr>
        <w:t>نده</w:t>
      </w:r>
      <w:r w:rsidR="003F5C15">
        <w:rPr>
          <w:rFonts w:ascii="Adobe Arabic" w:hAnsi="Adobe Arabic" w:cs="Adobe Arabic" w:hint="cs"/>
          <w:sz w:val="28"/>
          <w:szCs w:val="28"/>
          <w:rtl/>
          <w:lang w:bidi="fa-IR"/>
        </w:rPr>
        <w:t>، ك‌</w:t>
      </w:r>
      <w:r w:rsidR="00324346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وني، خاله و...! 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>شايد الان شما هم فكر مي‌كنيد بنده هم همانند همان اكثريتي هستم كه ما را با اين عناوين و القاب مورد تمسخر و اهانت</w:t>
      </w:r>
      <w:r w:rsidR="003F5C15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خود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ق</w:t>
      </w:r>
      <w:r w:rsidR="003F5C15">
        <w:rPr>
          <w:rFonts w:ascii="Adobe Arabic" w:hAnsi="Adobe Arabic" w:cs="Adobe Arabic" w:hint="cs"/>
          <w:sz w:val="28"/>
          <w:szCs w:val="28"/>
          <w:rtl/>
          <w:lang w:bidi="fa-IR"/>
        </w:rPr>
        <w:t>ر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ارا مي‌دهند. اما من اينگونه نيستم. من هم متعلق به همين اقليت دگرباشان هستم و البته چيزي در درونم آزارم مي‌دهد كه ديگر ياراي سكوت و خاموش بودن را </w:t>
      </w:r>
      <w:r w:rsidR="00F91170">
        <w:rPr>
          <w:rFonts w:ascii="Adobe Arabic" w:hAnsi="Adobe Arabic" w:cs="Adobe Arabic" w:hint="cs"/>
          <w:sz w:val="28"/>
          <w:szCs w:val="28"/>
          <w:rtl/>
          <w:lang w:bidi="fa-IR"/>
        </w:rPr>
        <w:t>در خود نمي‌بينم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>. من</w:t>
      </w:r>
      <w:r w:rsidR="00E44A5D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به آزادي روش‌ها و انديشه‌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>ها باورمند هستم البته تا زماني كه حقوق ديگ</w:t>
      </w:r>
      <w:r w:rsidR="00E44A5D">
        <w:rPr>
          <w:rFonts w:ascii="Adobe Arabic" w:hAnsi="Adobe Arabic" w:cs="Adobe Arabic" w:hint="cs"/>
          <w:sz w:val="28"/>
          <w:szCs w:val="28"/>
          <w:rtl/>
          <w:lang w:bidi="fa-IR"/>
        </w:rPr>
        <w:t>ران مورد آزار و اذيت و خدشه قرار نگيرد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>. من نمي‌توانم در ب</w:t>
      </w:r>
      <w:r w:rsidR="00B00547">
        <w:rPr>
          <w:rFonts w:ascii="Adobe Arabic" w:hAnsi="Adobe Arabic" w:cs="Adobe Arabic" w:hint="cs"/>
          <w:sz w:val="28"/>
          <w:szCs w:val="28"/>
          <w:rtl/>
          <w:lang w:bidi="fa-IR"/>
        </w:rPr>
        <w:t>ر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>ابر تحقير جامعه‌اي كه دوستانم را به حقارت مسخره مي‌كند خاموش بمانم اما هنگامي كه مي‌بينم اكثريتي از همين اقليت خود را چنان در سيل واژه‌گان توهين آمي</w:t>
      </w:r>
      <w:r w:rsidR="001557DA">
        <w:rPr>
          <w:rFonts w:ascii="Adobe Arabic" w:hAnsi="Adobe Arabic" w:cs="Adobe Arabic" w:hint="cs"/>
          <w:sz w:val="28"/>
          <w:szCs w:val="28"/>
          <w:rtl/>
          <w:lang w:bidi="fa-IR"/>
        </w:rPr>
        <w:t>ز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>ي كه به ما مي‌بندند</w:t>
      </w:r>
      <w:r w:rsidR="0014443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غرق كر</w:t>
      </w:r>
      <w:r w:rsidR="001557D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ده‌اند از چه چيزي دفاع بكنم؟! </w:t>
      </w:r>
      <w:r w:rsidR="000E6ACD">
        <w:rPr>
          <w:rFonts w:ascii="Adobe Arabic" w:hAnsi="Adobe Arabic" w:cs="Adobe Arabic" w:hint="cs"/>
          <w:sz w:val="28"/>
          <w:szCs w:val="28"/>
          <w:rtl/>
          <w:lang w:bidi="fa-IR"/>
        </w:rPr>
        <w:t>من هيچگاه موافق نگاه جنس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>ي و تف</w:t>
      </w:r>
      <w:r w:rsidR="000E6ACD">
        <w:rPr>
          <w:rFonts w:ascii="Adobe Arabic" w:hAnsi="Adobe Arabic" w:cs="Adobe Arabic" w:hint="cs"/>
          <w:sz w:val="28"/>
          <w:szCs w:val="28"/>
          <w:rtl/>
          <w:lang w:bidi="fa-IR"/>
        </w:rPr>
        <w:t>ك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يك جنسيتي نبوده‌ام و نخواهم بود و هيچگاه نگاه پدرسالارانه‌ي حاكم بر جامعه‌ام را </w:t>
      </w:r>
      <w:r w:rsidR="00232E20">
        <w:rPr>
          <w:rFonts w:ascii="Adobe Arabic" w:hAnsi="Adobe Arabic" w:cs="Adobe Arabic" w:hint="cs"/>
          <w:sz w:val="28"/>
          <w:szCs w:val="28"/>
          <w:rtl/>
          <w:lang w:bidi="fa-IR"/>
        </w:rPr>
        <w:t>برنمي‌تابم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>. مخالف آزادي ديگران هم در آنچه مي‌خو</w:t>
      </w:r>
      <w:r w:rsidR="00405FC6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اهند خود را بنامند و بخوانند 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>نيستم اما من هم در اين جامعه‌ي اكثريتي و</w:t>
      </w:r>
      <w:r w:rsidR="00474C0E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هم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در اين جامعه‌ي اقليتي حقي دارم. من محق هستم كه هم نوعان و دوستان خود را از نگاه جنسيتي وحشتناكي كه بر  جامعه‌شان حاكم است مطلع كنم. پس از مشاهده‌ي اين رفتارها از خودم دليل را پرسيدم و به گ</w:t>
      </w:r>
      <w:r w:rsidR="00AA1C08">
        <w:rPr>
          <w:rFonts w:ascii="Adobe Arabic" w:hAnsi="Adobe Arabic" w:cs="Adobe Arabic" w:hint="cs"/>
          <w:sz w:val="28"/>
          <w:szCs w:val="28"/>
          <w:rtl/>
          <w:lang w:bidi="fa-IR"/>
        </w:rPr>
        <w:t>م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ان خود به جواب هم رسيده‌ام. دليل اين رفتارها چيزي جز همان نگاه جنسيتي و تفكيك زن از مرد نيست! جوامع مردسالار تنها به دو جنسيت مشخص و بارز باورمند هستند. اول مرد و بعد هم زن. اينجاست كه </w:t>
      </w:r>
      <w:r w:rsidR="00AA1C08">
        <w:rPr>
          <w:rFonts w:ascii="Adobe Arabic" w:hAnsi="Adobe Arabic" w:cs="Adobe Arabic" w:hint="cs"/>
          <w:sz w:val="28"/>
          <w:szCs w:val="28"/>
          <w:rtl/>
          <w:lang w:bidi="fa-IR"/>
        </w:rPr>
        <w:t>فرد همجنسگرايي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كه آشنايي</w:t>
      </w:r>
      <w:r w:rsidR="00AA1C08">
        <w:rPr>
          <w:rFonts w:ascii="Adobe Arabic" w:hAnsi="Adobe Arabic" w:cs="Adobe Arabic" w:hint="cs"/>
          <w:sz w:val="28"/>
          <w:szCs w:val="28"/>
          <w:rtl/>
          <w:lang w:bidi="fa-IR"/>
        </w:rPr>
        <w:t>ِ ناچ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>يز و اندكي از هويت و تمايلات خويش</w:t>
      </w:r>
      <w:r w:rsidR="00AA1C08">
        <w:rPr>
          <w:rFonts w:ascii="Adobe Arabic" w:hAnsi="Adobe Arabic" w:cs="Adobe Arabic" w:hint="cs"/>
          <w:sz w:val="28"/>
          <w:szCs w:val="28"/>
          <w:rtl/>
          <w:lang w:bidi="fa-IR"/>
        </w:rPr>
        <w:t>تن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دارد به راحتي خود</w:t>
      </w:r>
      <w:r w:rsidR="00432F7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را اسير دست همان نگاه مسلط مي‌گرد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>اند و به جاي اينكه خود را همجنسگرا بداند خود را زن مي‌خواند. اينكه يك مرد خود را زن بداند</w:t>
      </w:r>
      <w:r w:rsidR="007F7233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يا به عكس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مشكلي نيست و ج</w:t>
      </w:r>
      <w:r w:rsidR="009F4119">
        <w:rPr>
          <w:rFonts w:ascii="Adobe Arabic" w:hAnsi="Adobe Arabic" w:cs="Adobe Arabic" w:hint="cs"/>
          <w:sz w:val="28"/>
          <w:szCs w:val="28"/>
          <w:rtl/>
          <w:lang w:bidi="fa-IR"/>
        </w:rPr>
        <w:t>اي هيچگونه تحقيري ندارد اما اين موضوع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حد فاصل بين همجنسگرايي و تراجنسيتي</w:t>
      </w:r>
      <w:r w:rsidR="009F411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بودن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است. يك تراجنسيتي خود را همجنسگرا نمي‌داند چون اساسا ه</w:t>
      </w:r>
      <w:r w:rsidR="00AF40DF">
        <w:rPr>
          <w:rFonts w:ascii="Adobe Arabic" w:hAnsi="Adobe Arabic" w:cs="Adobe Arabic" w:hint="cs"/>
          <w:sz w:val="28"/>
          <w:szCs w:val="28"/>
          <w:rtl/>
          <w:lang w:bidi="fa-IR"/>
        </w:rPr>
        <w:t>مجنسگرا نيست. اما يك همجنسگرا به آ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>ساني تسليم دست نگاه پدرسالار</w:t>
      </w:r>
      <w:r w:rsidR="00546B14">
        <w:rPr>
          <w:rFonts w:ascii="Adobe Arabic" w:hAnsi="Adobe Arabic" w:cs="Adobe Arabic" w:hint="cs"/>
          <w:sz w:val="28"/>
          <w:szCs w:val="28"/>
          <w:rtl/>
          <w:lang w:bidi="fa-IR"/>
        </w:rPr>
        <w:t>ا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>نه‌ي ج</w:t>
      </w:r>
      <w:r w:rsidR="00AF40DF">
        <w:rPr>
          <w:rFonts w:ascii="Adobe Arabic" w:hAnsi="Adobe Arabic" w:cs="Adobe Arabic" w:hint="cs"/>
          <w:sz w:val="28"/>
          <w:szCs w:val="28"/>
          <w:rtl/>
          <w:lang w:bidi="fa-IR"/>
        </w:rPr>
        <w:t>امعه مي‌شود و مي‌پذيرد كه م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>رد نيست و بايد نقش يك زن را ايفا كند آن هم با چنان ضدفرهنگي كه جامعه‌ي مردسالا</w:t>
      </w:r>
      <w:r w:rsidR="003C056C">
        <w:rPr>
          <w:rFonts w:ascii="Adobe Arabic" w:hAnsi="Adobe Arabic" w:cs="Adobe Arabic" w:hint="cs"/>
          <w:sz w:val="28"/>
          <w:szCs w:val="28"/>
          <w:rtl/>
          <w:lang w:bidi="fa-IR"/>
        </w:rPr>
        <w:t>ر در تقبيح و تحقبير و سركوب او ا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ز آن ضدفرهنگ استفاده مي‌كند. چرا بايد اينگونه باشد؟ من تراجنسيتي نيستم </w:t>
      </w:r>
      <w:r w:rsidR="007245F7">
        <w:rPr>
          <w:rFonts w:ascii="Adobe Arabic" w:hAnsi="Adobe Arabic" w:cs="Adobe Arabic" w:hint="cs"/>
          <w:sz w:val="28"/>
          <w:szCs w:val="28"/>
          <w:rtl/>
          <w:lang w:bidi="fa-IR"/>
        </w:rPr>
        <w:t>اما</w:t>
      </w:r>
      <w:r w:rsidR="00C13B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بر اين باورم كه اقليت دگرباشان شامل همه‌ي طيف‌ها از قبيل تراجنسيتي و دوجنسگونه و همجنسگرا و دوجنسگرا مي‌باشد. من بر اين باور هستم كه دوستان تراجنسيتي در انتخاب جنس خويشتن محق و آزاد هستند. آن‌ها سلايقي دارند كه در </w:t>
      </w:r>
      <w:r w:rsidR="00523A17">
        <w:rPr>
          <w:rFonts w:ascii="Adobe Arabic" w:hAnsi="Adobe Arabic" w:cs="Adobe Arabic" w:hint="cs"/>
          <w:sz w:val="28"/>
          <w:szCs w:val="28"/>
          <w:rtl/>
          <w:lang w:bidi="fa-IR"/>
        </w:rPr>
        <w:t>جنس مخالفش</w:t>
      </w:r>
      <w:r w:rsidR="00E60587">
        <w:rPr>
          <w:rFonts w:ascii="Adobe Arabic" w:hAnsi="Adobe Arabic" w:cs="Adobe Arabic" w:hint="cs"/>
          <w:sz w:val="28"/>
          <w:szCs w:val="28"/>
          <w:rtl/>
          <w:lang w:bidi="fa-IR"/>
        </w:rPr>
        <w:t>ان بر</w:t>
      </w:r>
      <w:r w:rsidR="00523A17">
        <w:rPr>
          <w:rFonts w:ascii="Adobe Arabic" w:hAnsi="Adobe Arabic" w:cs="Adobe Arabic" w:hint="cs"/>
          <w:sz w:val="28"/>
          <w:szCs w:val="28"/>
          <w:rtl/>
          <w:lang w:bidi="fa-IR"/>
        </w:rPr>
        <w:t>و</w:t>
      </w:r>
      <w:r w:rsidR="00E60587">
        <w:rPr>
          <w:rFonts w:ascii="Adobe Arabic" w:hAnsi="Adobe Arabic" w:cs="Adobe Arabic" w:hint="cs"/>
          <w:sz w:val="28"/>
          <w:szCs w:val="28"/>
          <w:rtl/>
          <w:lang w:bidi="fa-IR"/>
        </w:rPr>
        <w:t>ز</w:t>
      </w:r>
      <w:r w:rsidR="00523A1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523A17">
        <w:rPr>
          <w:rFonts w:ascii="Adobe Arabic" w:hAnsi="Adobe Arabic" w:cs="Adobe Arabic" w:hint="cs"/>
          <w:sz w:val="28"/>
          <w:szCs w:val="28"/>
          <w:rtl/>
          <w:lang w:bidi="fa-IR"/>
        </w:rPr>
        <w:lastRenderedPageBreak/>
        <w:t>مي‌كند. مسئله‌ي اساسي اين دوستان نارضايتي از مرد يا زن بودنشان مي‌باشد اما دوستان همجنسگرا چنين دغد</w:t>
      </w:r>
      <w:r w:rsidR="00FC2A32">
        <w:rPr>
          <w:rFonts w:ascii="Adobe Arabic" w:hAnsi="Adobe Arabic" w:cs="Adobe Arabic" w:hint="cs"/>
          <w:sz w:val="28"/>
          <w:szCs w:val="28"/>
          <w:rtl/>
          <w:lang w:bidi="fa-IR"/>
        </w:rPr>
        <w:t>غ</w:t>
      </w:r>
      <w:r w:rsidR="00523A1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ه‌اي ندارند. پس چرا اينگونه خود </w:t>
      </w:r>
      <w:r w:rsidR="00AA4B9A">
        <w:rPr>
          <w:rFonts w:ascii="Adobe Arabic" w:hAnsi="Adobe Arabic" w:cs="Adobe Arabic" w:hint="cs"/>
          <w:sz w:val="28"/>
          <w:szCs w:val="28"/>
          <w:rtl/>
          <w:lang w:bidi="fa-IR"/>
        </w:rPr>
        <w:t>را</w:t>
      </w:r>
      <w:r w:rsidR="00523A1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مقهور دس</w:t>
      </w:r>
      <w:r w:rsidR="00AA4B9A">
        <w:rPr>
          <w:rFonts w:ascii="Adobe Arabic" w:hAnsi="Adobe Arabic" w:cs="Adobe Arabic" w:hint="cs"/>
          <w:sz w:val="28"/>
          <w:szCs w:val="28"/>
          <w:rtl/>
          <w:lang w:bidi="fa-IR"/>
        </w:rPr>
        <w:t>ت</w:t>
      </w:r>
      <w:r w:rsidR="00523A1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اين نگاه مستبدانه‌ي قايل به تفكيك جنسيتي مي‌گردانند؟!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اين نگاه پدرسالار</w:t>
      </w:r>
      <w:r w:rsidR="004E50FE">
        <w:rPr>
          <w:rFonts w:ascii="Adobe Arabic" w:hAnsi="Adobe Arabic" w:cs="Adobe Arabic" w:hint="cs"/>
          <w:sz w:val="28"/>
          <w:szCs w:val="28"/>
          <w:rtl/>
          <w:lang w:bidi="fa-IR"/>
        </w:rPr>
        <w:t>ا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>نه‌ي اكثريت كه متأسفانه بر خيل عظيمي از همجنسگرايان مسلط شده است عارضه‌ي بدخيم ديگري</w:t>
      </w:r>
      <w:r w:rsidR="006515C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هم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دارد و آن چيزي نيست جز تحقير زن بودن كه مقام والاي</w:t>
      </w:r>
      <w:r w:rsidR="00303671">
        <w:rPr>
          <w:rFonts w:ascii="Adobe Arabic" w:hAnsi="Adobe Arabic" w:cs="Adobe Arabic" w:hint="cs"/>
          <w:sz w:val="28"/>
          <w:szCs w:val="28"/>
          <w:rtl/>
          <w:lang w:bidi="fa-IR"/>
        </w:rPr>
        <w:t>ي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همچون مادر را به جامعه ارزاني داشته است</w:t>
      </w:r>
      <w:r w:rsidR="00303671"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="00CE2E3E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هنگامي ك</w:t>
      </w:r>
      <w:r w:rsidR="00FE0982">
        <w:rPr>
          <w:rFonts w:ascii="Adobe Arabic" w:hAnsi="Adobe Arabic" w:cs="Adobe Arabic" w:hint="cs"/>
          <w:sz w:val="28"/>
          <w:szCs w:val="28"/>
          <w:rtl/>
          <w:lang w:bidi="fa-IR"/>
        </w:rPr>
        <w:t>ه همجنسگرايان در اين قامت و لبا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>س خود را معرفي مي‌كنند خواسته و ناخواسته بدين امر صحه مي‌گذارند كه جنس زن جنس دوم است و مردان حق دارند كه او را به سخره بگيرند چرا كه اكنون خود نقشي را بازي مي‌كنند كه نگاه حاكم پدرسالار</w:t>
      </w:r>
      <w:r w:rsidR="001D4FE4">
        <w:rPr>
          <w:rFonts w:ascii="Adobe Arabic" w:hAnsi="Adobe Arabic" w:cs="Adobe Arabic" w:hint="cs"/>
          <w:sz w:val="28"/>
          <w:szCs w:val="28"/>
          <w:rtl/>
          <w:lang w:bidi="fa-IR"/>
        </w:rPr>
        <w:t>ا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>نه از ايشان مي‌خواهد</w:t>
      </w:r>
      <w:r w:rsidR="00243E9E"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نگاهي كه زن بودن مردان را به سخره مي‌گيرد</w:t>
      </w:r>
      <w:r w:rsidR="001D4FE4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مردان همجنسگرا را براي تحقير كردن در جنس زن مي‌خواهد چرا كه در پس ذهن او زن جنس پست است</w:t>
      </w:r>
      <w:r w:rsidR="0084140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>زن را جنسي مي‌داند كه شايسته‌ي تحقير مي‌باشد.</w:t>
      </w:r>
      <w:r w:rsidR="00BB78B6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دوستان من! همجنسگرايان عزيز!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بياييد دست كم ما كساني نباشيم كه به اين آتش</w:t>
      </w:r>
      <w:r w:rsidR="00AA7C1B">
        <w:rPr>
          <w:rFonts w:ascii="Adobe Arabic" w:hAnsi="Adobe Arabic" w:cs="Adobe Arabic" w:hint="cs"/>
          <w:sz w:val="28"/>
          <w:szCs w:val="28"/>
          <w:rtl/>
          <w:lang w:bidi="fa-IR"/>
        </w:rPr>
        <w:t>ِ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نگاه</w:t>
      </w:r>
      <w:r w:rsidR="00AA7C1B">
        <w:rPr>
          <w:rFonts w:ascii="Adobe Arabic" w:hAnsi="Adobe Arabic" w:cs="Adobe Arabic" w:hint="cs"/>
          <w:sz w:val="28"/>
          <w:szCs w:val="28"/>
          <w:rtl/>
          <w:lang w:bidi="fa-IR"/>
        </w:rPr>
        <w:t>ِ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تفكيك جنسيتي</w:t>
      </w:r>
      <w:r w:rsidR="00243E9E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به مردان و زنان دامن </w:t>
      </w:r>
      <w:r w:rsidR="002C7AD1">
        <w:rPr>
          <w:rFonts w:ascii="Adobe Arabic" w:hAnsi="Adobe Arabic" w:cs="Adobe Arabic" w:hint="cs"/>
          <w:sz w:val="28"/>
          <w:szCs w:val="28"/>
          <w:rtl/>
          <w:lang w:bidi="fa-IR"/>
        </w:rPr>
        <w:t>زده باشيم</w:t>
      </w:r>
      <w:r w:rsidR="00EF34F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همجنسگرا از جنسيت خود ناراضي نيست و اگر اكنون شاهد چنين چيزي هستيم تنها و تنها يك دليل دارد و آن </w:t>
      </w:r>
      <w:r w:rsidR="00AA7C1B">
        <w:rPr>
          <w:rFonts w:ascii="Adobe Arabic" w:hAnsi="Adobe Arabic" w:cs="Adobe Arabic" w:hint="cs"/>
          <w:sz w:val="28"/>
          <w:szCs w:val="28"/>
          <w:rtl/>
          <w:lang w:bidi="fa-IR"/>
        </w:rPr>
        <w:t>چيزي نيست جز تسليم شدن زبونانه د</w:t>
      </w:r>
      <w:r w:rsidR="00EF34F8">
        <w:rPr>
          <w:rFonts w:ascii="Adobe Arabic" w:hAnsi="Adobe Arabic" w:cs="Adobe Arabic" w:hint="cs"/>
          <w:sz w:val="28"/>
          <w:szCs w:val="28"/>
          <w:rtl/>
          <w:lang w:bidi="fa-IR"/>
        </w:rPr>
        <w:t>ر برابر قدرت اكثريت پدرسالار</w:t>
      </w:r>
      <w:r w:rsidR="00AA7C1B">
        <w:rPr>
          <w:rFonts w:ascii="Adobe Arabic" w:hAnsi="Adobe Arabic" w:cs="Adobe Arabic" w:hint="cs"/>
          <w:sz w:val="28"/>
          <w:szCs w:val="28"/>
          <w:rtl/>
          <w:lang w:bidi="fa-IR"/>
        </w:rPr>
        <w:t>ِ</w:t>
      </w:r>
      <w:r w:rsidR="00EF34F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حاكم بر فرهنگ جامعه!</w:t>
      </w:r>
      <w:r w:rsidR="00F318B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چرا در گفتگوها</w:t>
      </w:r>
      <w:r w:rsidR="00EF34F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يي كه در انواع رسانه‌هاي گروهي </w:t>
      </w:r>
      <w:r w:rsidR="00F318BF">
        <w:rPr>
          <w:rFonts w:ascii="Adobe Arabic" w:hAnsi="Adobe Arabic" w:cs="Adobe Arabic" w:hint="cs"/>
          <w:sz w:val="28"/>
          <w:szCs w:val="28"/>
          <w:rtl/>
          <w:lang w:bidi="fa-IR"/>
        </w:rPr>
        <w:t>كه امروزه به وضوح استريت‌ها هم در آن‌ها شركت دارند از چو</w:t>
      </w:r>
      <w:r w:rsidR="00EF34F8">
        <w:rPr>
          <w:rFonts w:ascii="Adobe Arabic" w:hAnsi="Adobe Arabic" w:cs="Adobe Arabic" w:hint="cs"/>
          <w:sz w:val="28"/>
          <w:szCs w:val="28"/>
          <w:rtl/>
          <w:lang w:bidi="fa-IR"/>
        </w:rPr>
        <w:t>نان ادبيات سخيفي استفاده مي‌كنيم</w:t>
      </w:r>
      <w:r w:rsidR="00F318B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كه بنده‌ي همجنسگرا شرم دارم كه ببينم دوستانم اينگونه با هم گفتگو مي‌كنند.</w:t>
      </w:r>
      <w:r w:rsidR="00C92AB4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خوب آنوقت قضاوت نابه‌جاي اكثريت جامعه درباره‌ي منِ همجنسگرا تا چه</w:t>
      </w:r>
      <w:r w:rsidR="00B730A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اندازه</w:t>
      </w:r>
      <w:r w:rsidR="00C92AB4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بي اساس </w:t>
      </w:r>
      <w:r w:rsidR="00B730A7">
        <w:rPr>
          <w:rFonts w:ascii="Adobe Arabic" w:hAnsi="Adobe Arabic" w:cs="Adobe Arabic" w:hint="cs"/>
          <w:sz w:val="28"/>
          <w:szCs w:val="28"/>
          <w:rtl/>
          <w:lang w:bidi="fa-IR"/>
        </w:rPr>
        <w:t>خواهد بود</w:t>
      </w:r>
      <w:r w:rsidR="00C92AB4">
        <w:rPr>
          <w:rFonts w:ascii="Adobe Arabic" w:hAnsi="Adobe Arabic" w:cs="Adobe Arabic" w:hint="cs"/>
          <w:sz w:val="28"/>
          <w:szCs w:val="28"/>
          <w:rtl/>
          <w:lang w:bidi="fa-IR"/>
        </w:rPr>
        <w:t>؟ و من با اين شرايط چگونه مي‌توانم از هويتم دفاع بكنم؟</w:t>
      </w:r>
      <w:r w:rsidR="00D6724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AA4B9A">
        <w:rPr>
          <w:rFonts w:ascii="Adobe Arabic" w:hAnsi="Adobe Arabic" w:cs="Adobe Arabic" w:hint="cs"/>
          <w:sz w:val="28"/>
          <w:szCs w:val="28"/>
          <w:rtl/>
          <w:lang w:bidi="fa-IR"/>
        </w:rPr>
        <w:t>اينجاست كه من مجبورم فرياد بزنم كه حق من توسط دوستانم پامال جفا گرديده است. اينجاست كه من مي‌بايست فرياد بزنم كه من خانم «</w:t>
      </w:r>
      <w:r w:rsidR="001B3A75">
        <w:rPr>
          <w:rFonts w:ascii="Adobe Arabic" w:hAnsi="Adobe Arabic" w:cs="Adobe Arabic" w:hint="cs"/>
          <w:sz w:val="28"/>
          <w:szCs w:val="28"/>
          <w:rtl/>
          <w:lang w:bidi="fa-IR"/>
        </w:rPr>
        <w:t>ب</w:t>
      </w:r>
      <w:r w:rsidR="00AA4B9A">
        <w:rPr>
          <w:rFonts w:ascii="Adobe Arabic" w:hAnsi="Adobe Arabic" w:cs="Adobe Arabic" w:hint="cs"/>
          <w:sz w:val="28"/>
          <w:szCs w:val="28"/>
          <w:rtl/>
          <w:lang w:bidi="fa-IR"/>
        </w:rPr>
        <w:t>» نيستم</w:t>
      </w:r>
      <w:r w:rsidR="00AA7C1B">
        <w:rPr>
          <w:rFonts w:ascii="Adobe Arabic" w:hAnsi="Adobe Arabic" w:cs="Adobe Arabic" w:hint="cs"/>
          <w:sz w:val="28"/>
          <w:szCs w:val="28"/>
          <w:rtl/>
          <w:lang w:bidi="fa-IR"/>
        </w:rPr>
        <w:t>،</w:t>
      </w:r>
      <w:r w:rsidR="005A27AB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من خاله گيتي نيستم</w:t>
      </w:r>
      <w:r w:rsidR="00AA4B9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شما دوست عزيز حق نخواهي داشت من را خاله و يا خواهر صدا بزني! چرا كه اگر من اينگونه مي‌خواستم باشم ديگر مبارزه براي فهماندن به ديگران كه من چه هستم معني نخواهد داشت.</w:t>
      </w:r>
      <w:r w:rsidR="007378E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اگر اينگونه بود كه ديگر انواع تحقير جامعه بر من چيزي جز حمد و قل و ولله نبود.</w:t>
      </w:r>
      <w:r w:rsidR="00AA4B9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اما اين صداهاي ضعيف در آن غلغله‌بازار مجلس ختم انعام و عروسي زري خانم و النگوي فاطي جان به خاموش‌ترين گونه‌اي فرو خواهد خوابيد. اما من همچنان فرياد خواهم زد كه به عنوان يك همجنسگرا هيچ</w:t>
      </w:r>
      <w:r w:rsidR="00184FD9">
        <w:rPr>
          <w:rFonts w:ascii="Adobe Arabic" w:hAnsi="Adobe Arabic" w:cs="Adobe Arabic" w:hint="cs"/>
          <w:sz w:val="28"/>
          <w:szCs w:val="28"/>
          <w:rtl/>
          <w:lang w:bidi="fa-IR"/>
        </w:rPr>
        <w:t>گاه تسليم باورهاي حقنه‌اي نخواهم</w:t>
      </w:r>
      <w:r w:rsidR="00AA4B9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شد كه همجنسگرا را در لباس زنان</w:t>
      </w:r>
      <w:r w:rsidR="00184FD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براي تحقيرشان مي‌خواهد نه در قامت آنچه هستند. اين نگاه پدرسالار</w:t>
      </w:r>
      <w:r w:rsidR="00AA7C1B">
        <w:rPr>
          <w:rFonts w:ascii="Adobe Arabic" w:hAnsi="Adobe Arabic" w:cs="Adobe Arabic" w:hint="cs"/>
          <w:sz w:val="28"/>
          <w:szCs w:val="28"/>
          <w:rtl/>
          <w:lang w:bidi="fa-IR"/>
        </w:rPr>
        <w:t>ا</w:t>
      </w:r>
      <w:r w:rsidR="00184FD9">
        <w:rPr>
          <w:rFonts w:ascii="Adobe Arabic" w:hAnsi="Adobe Arabic" w:cs="Adobe Arabic" w:hint="cs"/>
          <w:sz w:val="28"/>
          <w:szCs w:val="28"/>
          <w:rtl/>
          <w:lang w:bidi="fa-IR"/>
        </w:rPr>
        <w:t>نه‌ي اكثريت</w:t>
      </w:r>
      <w:r w:rsidR="007378E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در تفكيك جنسيتي مرد از زن چيزي جز شوكراني نيست كه ما خودمان با طوع و رغبت و ميل با دستان خويشتن مي‌نوشيم و به همديگر تعارف مي‌كنيم. به قول شيخ اجل سعدي عليه رحمه :</w:t>
      </w:r>
    </w:p>
    <w:p w:rsidR="007378E9" w:rsidRDefault="007378E9" w:rsidP="007378E9">
      <w:pPr>
        <w:bidi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ترسم    نرسي    به    كعبه     اي   اعرابي</w:t>
      </w:r>
    </w:p>
    <w:p w:rsidR="007378E9" w:rsidRDefault="007378E9" w:rsidP="007378E9">
      <w:pPr>
        <w:bidi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كاين ره كه تو مي‌روي به تركستان است!</w:t>
      </w:r>
    </w:p>
    <w:p w:rsidR="00385427" w:rsidRPr="00155583" w:rsidRDefault="00385427" w:rsidP="007378E9">
      <w:pPr>
        <w:bidi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</w:p>
    <w:sectPr w:rsidR="00385427" w:rsidRPr="00155583" w:rsidSect="0038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2D" w:rsidRDefault="008C3B2D" w:rsidP="009A1A2E">
      <w:pPr>
        <w:spacing w:after="0" w:line="240" w:lineRule="auto"/>
      </w:pPr>
      <w:r>
        <w:separator/>
      </w:r>
    </w:p>
  </w:endnote>
  <w:endnote w:type="continuationSeparator" w:id="1">
    <w:p w:rsidR="008C3B2D" w:rsidRDefault="008C3B2D" w:rsidP="009A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2D" w:rsidRDefault="008C3B2D" w:rsidP="009A1A2E">
      <w:pPr>
        <w:spacing w:after="0" w:line="240" w:lineRule="auto"/>
      </w:pPr>
      <w:r>
        <w:separator/>
      </w:r>
    </w:p>
  </w:footnote>
  <w:footnote w:type="continuationSeparator" w:id="1">
    <w:p w:rsidR="008C3B2D" w:rsidRDefault="008C3B2D" w:rsidP="009A1A2E">
      <w:pPr>
        <w:spacing w:after="0" w:line="240" w:lineRule="auto"/>
      </w:pPr>
      <w:r>
        <w:continuationSeparator/>
      </w:r>
    </w:p>
  </w:footnote>
  <w:footnote w:id="2">
    <w:p w:rsidR="009A1A2E" w:rsidRDefault="009A1A2E" w:rsidP="009A1A2E">
      <w:pPr>
        <w:pStyle w:val="FootnoteText"/>
        <w:bidi/>
        <w:rPr>
          <w:rtl/>
          <w:lang w:bidi="fa-IR"/>
        </w:rPr>
      </w:pPr>
      <w:r w:rsidRPr="00D16D31">
        <w:rPr>
          <w:rStyle w:val="FootnoteReference"/>
          <w:rFonts w:ascii="Adobe Arabic" w:hAnsi="Adobe Arabic" w:cs="Adobe Arabic"/>
          <w:sz w:val="28"/>
          <w:szCs w:val="28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D16D31">
        <w:rPr>
          <w:rFonts w:ascii="Adobe Arabic" w:hAnsi="Adobe Arabic" w:cs="Adobe Arabic"/>
          <w:b/>
          <w:bCs/>
          <w:sz w:val="28"/>
          <w:szCs w:val="28"/>
          <w:rtl/>
        </w:rPr>
        <w:t xml:space="preserve">اصطلاحي كه گي‌ها </w:t>
      </w:r>
      <w:r w:rsidR="007230A9" w:rsidRPr="00D16D31">
        <w:rPr>
          <w:rFonts w:ascii="Adobe Arabic" w:hAnsi="Adobe Arabic" w:cs="Adobe Arabic"/>
          <w:b/>
          <w:bCs/>
          <w:sz w:val="28"/>
          <w:szCs w:val="28"/>
          <w:rtl/>
        </w:rPr>
        <w:t xml:space="preserve">خود </w:t>
      </w:r>
      <w:r w:rsidR="009D58B9" w:rsidRPr="00D16D31">
        <w:rPr>
          <w:rFonts w:ascii="Adobe Arabic" w:hAnsi="Adobe Arabic" w:cs="Adobe Arabic" w:hint="cs"/>
          <w:b/>
          <w:bCs/>
          <w:sz w:val="28"/>
          <w:szCs w:val="28"/>
          <w:rtl/>
        </w:rPr>
        <w:t>را بدان مي‌نامند.</w:t>
      </w:r>
    </w:p>
  </w:footnote>
  <w:footnote w:id="3">
    <w:p w:rsidR="00D16D31" w:rsidRDefault="00D16D31" w:rsidP="00D16D31">
      <w:pPr>
        <w:pStyle w:val="FootnoteText"/>
        <w:bidi/>
        <w:rPr>
          <w:rtl/>
          <w:lang w:bidi="fa-IR"/>
        </w:rPr>
      </w:pPr>
      <w:r w:rsidRPr="00D16D31">
        <w:rPr>
          <w:rStyle w:val="FootnoteReference"/>
          <w:rFonts w:ascii="Adobe Arabic" w:hAnsi="Adobe Arabic" w:cs="Adobe Arabic"/>
          <w:sz w:val="28"/>
          <w:szCs w:val="28"/>
        </w:rPr>
        <w:footnoteRef/>
      </w:r>
      <w:r w:rsidRPr="00D16D31">
        <w:rPr>
          <w:rFonts w:ascii="Adobe Arabic" w:hAnsi="Adobe Arabic" w:cs="Adobe Arabic"/>
          <w:sz w:val="28"/>
          <w:szCs w:val="28"/>
        </w:rPr>
        <w:t xml:space="preserve"> </w:t>
      </w:r>
      <w:r>
        <w:rPr>
          <w:rFonts w:hint="cs"/>
          <w:rtl/>
        </w:rPr>
        <w:t xml:space="preserve"> </w:t>
      </w:r>
      <w:r w:rsidRPr="00D16D31">
        <w:rPr>
          <w:rFonts w:ascii="Adobe Arabic" w:hAnsi="Adobe Arabic" w:cs="Adobe Arabic"/>
          <w:b/>
          <w:bCs/>
          <w:sz w:val="28"/>
          <w:szCs w:val="28"/>
          <w:rtl/>
        </w:rPr>
        <w:t>فاميلي‌هاي مورد استفاه مستعار مي‌باشد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5CA"/>
    <w:rsid w:val="00016BE3"/>
    <w:rsid w:val="00067DAD"/>
    <w:rsid w:val="000A2703"/>
    <w:rsid w:val="000A2C5B"/>
    <w:rsid w:val="000E6ACD"/>
    <w:rsid w:val="00144439"/>
    <w:rsid w:val="00155583"/>
    <w:rsid w:val="001557DA"/>
    <w:rsid w:val="00155FC4"/>
    <w:rsid w:val="00184FD9"/>
    <w:rsid w:val="001B3A75"/>
    <w:rsid w:val="001D4FE4"/>
    <w:rsid w:val="001F718D"/>
    <w:rsid w:val="00232E20"/>
    <w:rsid w:val="00236B85"/>
    <w:rsid w:val="00243E9E"/>
    <w:rsid w:val="00276142"/>
    <w:rsid w:val="00286F48"/>
    <w:rsid w:val="00294611"/>
    <w:rsid w:val="002B1444"/>
    <w:rsid w:val="002C3024"/>
    <w:rsid w:val="002C7AD1"/>
    <w:rsid w:val="002D7CAB"/>
    <w:rsid w:val="00303671"/>
    <w:rsid w:val="00324346"/>
    <w:rsid w:val="00385427"/>
    <w:rsid w:val="003C056C"/>
    <w:rsid w:val="003F5C15"/>
    <w:rsid w:val="00405FC6"/>
    <w:rsid w:val="00432F7F"/>
    <w:rsid w:val="00443582"/>
    <w:rsid w:val="00474C0E"/>
    <w:rsid w:val="00487EC2"/>
    <w:rsid w:val="004E50FE"/>
    <w:rsid w:val="004F724B"/>
    <w:rsid w:val="00523A17"/>
    <w:rsid w:val="005305CA"/>
    <w:rsid w:val="00546B14"/>
    <w:rsid w:val="00566480"/>
    <w:rsid w:val="005A27AB"/>
    <w:rsid w:val="006515C7"/>
    <w:rsid w:val="00713A4C"/>
    <w:rsid w:val="007230A9"/>
    <w:rsid w:val="007245F7"/>
    <w:rsid w:val="007378E9"/>
    <w:rsid w:val="007F7233"/>
    <w:rsid w:val="00841409"/>
    <w:rsid w:val="008706CA"/>
    <w:rsid w:val="008B1326"/>
    <w:rsid w:val="008C3B2D"/>
    <w:rsid w:val="008E1C1E"/>
    <w:rsid w:val="009072EB"/>
    <w:rsid w:val="009451CD"/>
    <w:rsid w:val="009A1A2E"/>
    <w:rsid w:val="009D58B9"/>
    <w:rsid w:val="009F4119"/>
    <w:rsid w:val="00A107F5"/>
    <w:rsid w:val="00A552D9"/>
    <w:rsid w:val="00A66FF0"/>
    <w:rsid w:val="00AA1C08"/>
    <w:rsid w:val="00AA4B9A"/>
    <w:rsid w:val="00AA7C1B"/>
    <w:rsid w:val="00AE6182"/>
    <w:rsid w:val="00AF40DF"/>
    <w:rsid w:val="00B00547"/>
    <w:rsid w:val="00B43ADD"/>
    <w:rsid w:val="00B56BFB"/>
    <w:rsid w:val="00B63ED5"/>
    <w:rsid w:val="00B66424"/>
    <w:rsid w:val="00B730A7"/>
    <w:rsid w:val="00BB78B6"/>
    <w:rsid w:val="00C13BAB"/>
    <w:rsid w:val="00C92AB4"/>
    <w:rsid w:val="00CA2C62"/>
    <w:rsid w:val="00CA48CC"/>
    <w:rsid w:val="00CB6A54"/>
    <w:rsid w:val="00CB7D6E"/>
    <w:rsid w:val="00CE2E3E"/>
    <w:rsid w:val="00CF1945"/>
    <w:rsid w:val="00D01FE8"/>
    <w:rsid w:val="00D16D31"/>
    <w:rsid w:val="00D6724A"/>
    <w:rsid w:val="00D7335A"/>
    <w:rsid w:val="00D75470"/>
    <w:rsid w:val="00D92EE8"/>
    <w:rsid w:val="00D96568"/>
    <w:rsid w:val="00E44A5D"/>
    <w:rsid w:val="00E55030"/>
    <w:rsid w:val="00E60587"/>
    <w:rsid w:val="00EF34F8"/>
    <w:rsid w:val="00F318BF"/>
    <w:rsid w:val="00F41AC1"/>
    <w:rsid w:val="00F42BA9"/>
    <w:rsid w:val="00F91170"/>
    <w:rsid w:val="00FC2A32"/>
    <w:rsid w:val="00FE0982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1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A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CDC7-C38C-4CE8-9F96-87B55E84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Partik</dc:creator>
  <cp:keywords/>
  <dc:description/>
  <cp:lastModifiedBy>Partik</cp:lastModifiedBy>
  <cp:revision>84</cp:revision>
  <dcterms:created xsi:type="dcterms:W3CDTF">2015-05-23T05:35:00Z</dcterms:created>
  <dcterms:modified xsi:type="dcterms:W3CDTF">2015-05-24T09:00:00Z</dcterms:modified>
</cp:coreProperties>
</file>